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0F" w:rsidRDefault="008F760F">
      <w:pPr>
        <w:spacing w:line="440" w:lineRule="exact"/>
        <w:jc w:val="center"/>
        <w:rPr>
          <w:rFonts w:ascii="方正小标宋简体" w:eastAsia="方正小标宋简体" w:hAnsi="黑体" w:cs="黑体"/>
          <w:bCs/>
          <w:sz w:val="36"/>
          <w:szCs w:val="36"/>
        </w:rPr>
      </w:pPr>
    </w:p>
    <w:p w:rsidR="008F760F" w:rsidRDefault="003E072E">
      <w:pPr>
        <w:spacing w:line="440" w:lineRule="exact"/>
        <w:jc w:val="center"/>
        <w:rPr>
          <w:rFonts w:ascii="方正小标宋简体" w:eastAsia="方正小标宋简体" w:hAnsi="黑体" w:cs="黑体"/>
          <w:bCs/>
          <w:sz w:val="36"/>
          <w:szCs w:val="36"/>
        </w:rPr>
      </w:pPr>
      <w:r>
        <w:rPr>
          <w:rFonts w:ascii="方正小标宋简体" w:eastAsia="方正小标宋简体" w:hAnsi="黑体" w:cs="黑体" w:hint="eastAsia"/>
          <w:bCs/>
          <w:sz w:val="36"/>
          <w:szCs w:val="36"/>
        </w:rPr>
        <w:t>2019年度</w:t>
      </w:r>
      <w:r w:rsidR="003F788D">
        <w:rPr>
          <w:rFonts w:ascii="方正小标宋简体" w:eastAsia="方正小标宋简体" w:hAnsi="黑体" w:cs="黑体" w:hint="eastAsia"/>
          <w:bCs/>
          <w:sz w:val="36"/>
          <w:szCs w:val="36"/>
        </w:rPr>
        <w:t>湖北</w:t>
      </w:r>
      <w:r>
        <w:rPr>
          <w:rFonts w:ascii="方正小标宋简体" w:eastAsia="方正小标宋简体" w:hAnsi="黑体" w:cs="黑体" w:hint="eastAsia"/>
          <w:bCs/>
          <w:sz w:val="36"/>
          <w:szCs w:val="36"/>
        </w:rPr>
        <w:t>省直事业单位赴四川地区高校招才引智专项公开招聘公告</w:t>
      </w:r>
    </w:p>
    <w:p w:rsidR="008F760F" w:rsidRDefault="008F760F">
      <w:pPr>
        <w:spacing w:line="440" w:lineRule="exact"/>
        <w:ind w:firstLineChars="200" w:firstLine="600"/>
        <w:rPr>
          <w:rFonts w:ascii="仿宋_GB2312" w:hAnsi="仿宋" w:cs="仿宋"/>
          <w:szCs w:val="30"/>
        </w:rPr>
      </w:pP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省直相关事业单位拟于2019年11月12日赴四川大学举办湖北省招才引智校园专项公开招聘。现将有关事宜公告如下：</w:t>
      </w:r>
    </w:p>
    <w:p w:rsidR="008F760F" w:rsidRDefault="003E072E">
      <w:pPr>
        <w:spacing w:line="440" w:lineRule="exact"/>
        <w:ind w:firstLineChars="200" w:firstLine="600"/>
        <w:rPr>
          <w:rFonts w:ascii="黑体" w:eastAsia="黑体"/>
          <w:szCs w:val="30"/>
        </w:rPr>
      </w:pPr>
      <w:r>
        <w:rPr>
          <w:rFonts w:ascii="黑体" w:eastAsia="黑体" w:hint="eastAsia"/>
          <w:szCs w:val="30"/>
        </w:rPr>
        <w:t>一、招聘原则</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坚持德才兼备的用人标准，坚持公开、平等、竞争、择优的原则。</w:t>
      </w:r>
    </w:p>
    <w:p w:rsidR="008F760F" w:rsidRDefault="003E072E">
      <w:pPr>
        <w:spacing w:line="440" w:lineRule="exact"/>
        <w:ind w:firstLineChars="200" w:firstLine="600"/>
        <w:rPr>
          <w:rFonts w:ascii="黑体" w:eastAsia="黑体"/>
          <w:szCs w:val="30"/>
        </w:rPr>
      </w:pPr>
      <w:r>
        <w:rPr>
          <w:rFonts w:ascii="黑体" w:eastAsia="黑体" w:hint="eastAsia"/>
          <w:szCs w:val="30"/>
        </w:rPr>
        <w:t>二、招聘计划</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具体岗位及条件详见</w:t>
      </w:r>
      <w:bookmarkStart w:id="0" w:name="OLE_LINK3"/>
      <w:r>
        <w:rPr>
          <w:rFonts w:ascii="仿宋_GB2312" w:hAnsi="仿宋" w:cs="仿宋" w:hint="eastAsia"/>
          <w:szCs w:val="30"/>
        </w:rPr>
        <w:t>《</w:t>
      </w:r>
      <w:bookmarkStart w:id="1" w:name="OLE_LINK8"/>
      <w:bookmarkStart w:id="2" w:name="OLE_LINK2"/>
      <w:r>
        <w:rPr>
          <w:rFonts w:ascii="仿宋_GB2312" w:hAnsi="仿宋" w:cs="仿宋" w:hint="eastAsia"/>
          <w:szCs w:val="30"/>
        </w:rPr>
        <w:t>2019年湖北省赴四川地区高校专项公开招聘事业单位工作人员岗位计划表</w:t>
      </w:r>
      <w:bookmarkEnd w:id="1"/>
      <w:r>
        <w:rPr>
          <w:rFonts w:ascii="仿宋_GB2312" w:hAnsi="仿宋" w:cs="仿宋" w:hint="eastAsia"/>
          <w:szCs w:val="30"/>
        </w:rPr>
        <w:t>》</w:t>
      </w:r>
      <w:bookmarkEnd w:id="0"/>
      <w:bookmarkEnd w:id="2"/>
      <w:r>
        <w:rPr>
          <w:rFonts w:ascii="仿宋_GB2312" w:hAnsi="仿宋" w:cs="仿宋" w:hint="eastAsia"/>
          <w:szCs w:val="30"/>
        </w:rPr>
        <w:t>（附件1）。</w:t>
      </w:r>
    </w:p>
    <w:p w:rsidR="008F760F" w:rsidRDefault="003E072E">
      <w:pPr>
        <w:spacing w:line="440" w:lineRule="exact"/>
        <w:ind w:firstLineChars="200" w:firstLine="600"/>
        <w:rPr>
          <w:rFonts w:ascii="黑体" w:eastAsia="黑体"/>
          <w:szCs w:val="30"/>
        </w:rPr>
      </w:pPr>
      <w:r>
        <w:rPr>
          <w:rFonts w:ascii="黑体" w:eastAsia="黑体" w:hint="eastAsia"/>
          <w:szCs w:val="30"/>
        </w:rPr>
        <w:t>三、招聘条件</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（一）基本条件</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1、具有中华人民共和国国籍。</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2、遵纪守法，品行端正。</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3、具备岗位所需专业知识和业务能力。</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4、适应岗位要求的身体条件。</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5、具备岗位所必需的其他条件（具体招聘单位和岗位条件见附件）。</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6、四川大学等成都地区高校应往届毕业生。</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（二）有以下情形之一的不能参加招聘考试</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1、涉嫌违法违纪正在接受审查的人员和尚未解除党纪、政纪处分的人员；</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2、在公务员招考和事业单位公开招聘考试中被认定有严重违纪违规行为尚在禁考期内的人员；</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3、在读全日制普通高校非2020年应届毕业生；</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4、现役军人；</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5、聘用后即构成回避关系的人员。根据《事业单位公开招聘人员暂行规定》（2005年11月16日人事部令第6号），凡与聘用单位负责人员有夫妻关系、直系血亲关系、三代以内旁系</w:t>
      </w:r>
      <w:r>
        <w:rPr>
          <w:rFonts w:ascii="仿宋_GB2312" w:hAnsi="仿宋" w:cs="仿宋" w:hint="eastAsia"/>
          <w:szCs w:val="30"/>
        </w:rPr>
        <w:lastRenderedPageBreak/>
        <w:t>血亲关系或者近姻亲关系的应聘人员，不得报考和应聘该单位负责人员的秘书或者人事、财务、纪律检查岗位，以及有直接上下级领导关系的岗位；</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6、法律法规规定不得招聘为事业单位工作人员的其他情形。</w:t>
      </w:r>
    </w:p>
    <w:p w:rsidR="008F760F" w:rsidRDefault="003E072E">
      <w:pPr>
        <w:spacing w:line="440" w:lineRule="exact"/>
        <w:ind w:firstLineChars="200" w:firstLine="602"/>
        <w:rPr>
          <w:rFonts w:ascii="黑体" w:hAnsi="黑体" w:cs="黑体"/>
          <w:b/>
          <w:bCs/>
          <w:szCs w:val="30"/>
        </w:rPr>
      </w:pPr>
      <w:r>
        <w:rPr>
          <w:rFonts w:ascii="黑体" w:hAnsi="黑体" w:cs="黑体" w:hint="eastAsia"/>
          <w:b/>
          <w:bCs/>
          <w:szCs w:val="30"/>
        </w:rPr>
        <w:t>四、报名及审核</w:t>
      </w:r>
    </w:p>
    <w:p w:rsidR="008F760F" w:rsidRDefault="003E072E">
      <w:pPr>
        <w:spacing w:line="440" w:lineRule="exact"/>
        <w:ind w:firstLineChars="200" w:firstLine="600"/>
        <w:rPr>
          <w:rFonts w:ascii="楷体_GB2312" w:eastAsia="楷体_GB2312" w:hAnsi="仿宋" w:cs="仿宋"/>
          <w:szCs w:val="30"/>
        </w:rPr>
      </w:pPr>
      <w:r>
        <w:rPr>
          <w:rFonts w:ascii="楷体_GB2312" w:eastAsia="楷体_GB2312" w:hAnsi="仿宋" w:cs="仿宋" w:hint="eastAsia"/>
          <w:szCs w:val="30"/>
        </w:rPr>
        <w:t>（一）公告发布</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招聘公告拟在湖北省人力资源和社会保障厅（http://www.hb.hrss.gov.cn/）、湖北省人事考试网（http://www.hbsrsksy.cn/）、四川大学（http://www.scu.edu.cn/）网站面向社会公布。</w:t>
      </w:r>
    </w:p>
    <w:p w:rsidR="008F760F" w:rsidRDefault="003E072E">
      <w:pPr>
        <w:spacing w:line="440" w:lineRule="exact"/>
        <w:ind w:firstLineChars="200" w:firstLine="600"/>
        <w:rPr>
          <w:rFonts w:ascii="楷体_GB2312" w:eastAsia="楷体_GB2312" w:hAnsi="仿宋" w:cs="仿宋"/>
          <w:szCs w:val="30"/>
        </w:rPr>
      </w:pPr>
      <w:r>
        <w:rPr>
          <w:rFonts w:ascii="楷体_GB2312" w:eastAsia="楷体_GB2312" w:hAnsi="仿宋" w:cs="仿宋" w:hint="eastAsia"/>
          <w:szCs w:val="30"/>
        </w:rPr>
        <w:t>（二）报名方式与时间</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报名方式：</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1、网络报名：考生直接按照《2019年湖北省赴四川地区高校专项公开招聘事业单位工作人员岗位计划表》（附件1）各用人单位电子邮箱，发送《2019年湖北省赴四川地区高校专项公开招聘事业单位工作人员报名表》（附件2）进行报名。</w:t>
      </w:r>
    </w:p>
    <w:p w:rsidR="008F760F" w:rsidRDefault="003E072E">
      <w:pPr>
        <w:spacing w:line="440" w:lineRule="exact"/>
        <w:ind w:firstLineChars="200" w:firstLine="600"/>
        <w:rPr>
          <w:rFonts w:ascii="仿宋_GB2312" w:hAnsi="仿宋" w:cs="仿宋"/>
          <w:szCs w:val="30"/>
        </w:rPr>
      </w:pPr>
      <w:r>
        <w:rPr>
          <w:rFonts w:ascii="仿宋" w:eastAsia="仿宋" w:hAnsi="仿宋" w:cs="仿宋" w:hint="eastAsia"/>
          <w:szCs w:val="30"/>
        </w:rPr>
        <w:t>2、</w:t>
      </w:r>
      <w:r>
        <w:rPr>
          <w:rFonts w:ascii="仿宋_GB2312" w:hAnsi="仿宋" w:cs="仿宋" w:hint="eastAsia"/>
          <w:szCs w:val="30"/>
        </w:rPr>
        <w:t>现场报名：考生于11月12日参加我省在四川大学校园招聘会现场提交报名表</w:t>
      </w:r>
      <w:r w:rsidR="00FC3EC4">
        <w:rPr>
          <w:rFonts w:ascii="仿宋_GB2312" w:hAnsi="仿宋" w:cs="仿宋" w:hint="eastAsia"/>
          <w:szCs w:val="30"/>
        </w:rPr>
        <w:t>（附件2</w:t>
      </w:r>
      <w:bookmarkStart w:id="3" w:name="_GoBack"/>
      <w:bookmarkEnd w:id="3"/>
      <w:r w:rsidR="00FC3EC4">
        <w:rPr>
          <w:rFonts w:ascii="仿宋_GB2312" w:hAnsi="仿宋" w:cs="仿宋" w:hint="eastAsia"/>
          <w:szCs w:val="30"/>
        </w:rPr>
        <w:t>）</w:t>
      </w:r>
      <w:r>
        <w:rPr>
          <w:rFonts w:ascii="仿宋_GB2312" w:hAnsi="仿宋" w:cs="仿宋" w:hint="eastAsia"/>
          <w:szCs w:val="30"/>
        </w:rPr>
        <w:t>进行报名。</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报名时间：</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网络报名时间为：</w:t>
      </w:r>
      <w:bookmarkStart w:id="4" w:name="OLE_LINK4"/>
      <w:r>
        <w:rPr>
          <w:rFonts w:ascii="仿宋_GB2312" w:hAnsi="仿宋" w:cs="仿宋" w:hint="eastAsia"/>
          <w:szCs w:val="30"/>
        </w:rPr>
        <w:t>发布之日起至11月12日12：00</w:t>
      </w:r>
      <w:bookmarkEnd w:id="4"/>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现场报名时间：</w:t>
      </w:r>
      <w:bookmarkStart w:id="5" w:name="OLE_LINK1"/>
      <w:r>
        <w:rPr>
          <w:rFonts w:ascii="仿宋_GB2312" w:hAnsi="仿宋" w:cs="仿宋" w:hint="eastAsia"/>
          <w:szCs w:val="30"/>
        </w:rPr>
        <w:t>11月12日</w:t>
      </w:r>
      <w:bookmarkEnd w:id="5"/>
      <w:r>
        <w:rPr>
          <w:rFonts w:ascii="仿宋_GB2312" w:hAnsi="仿宋" w:cs="仿宋" w:hint="eastAsia"/>
          <w:szCs w:val="30"/>
        </w:rPr>
        <w:t>上午</w:t>
      </w:r>
      <w:bookmarkStart w:id="6" w:name="OLE_LINK6"/>
      <w:r>
        <w:rPr>
          <w:rFonts w:ascii="仿宋_GB2312" w:hAnsi="仿宋" w:cs="仿宋" w:hint="eastAsia"/>
          <w:szCs w:val="30"/>
        </w:rPr>
        <w:t>9:30-12:00</w:t>
      </w:r>
      <w:bookmarkEnd w:id="6"/>
    </w:p>
    <w:p w:rsidR="008F760F" w:rsidRDefault="003E072E">
      <w:pPr>
        <w:spacing w:line="440" w:lineRule="exact"/>
        <w:ind w:firstLineChars="200" w:firstLine="600"/>
        <w:rPr>
          <w:rFonts w:ascii="楷体_GB2312" w:eastAsia="楷体_GB2312" w:hAnsi="仿宋" w:cs="仿宋"/>
          <w:szCs w:val="30"/>
        </w:rPr>
      </w:pPr>
      <w:r>
        <w:rPr>
          <w:rFonts w:ascii="楷体_GB2312" w:eastAsia="楷体_GB2312" w:hAnsi="仿宋" w:cs="仿宋" w:hint="eastAsia"/>
          <w:szCs w:val="30"/>
        </w:rPr>
        <w:t>（三）资格审查</w:t>
      </w:r>
    </w:p>
    <w:p w:rsidR="008F760F" w:rsidRDefault="003E072E">
      <w:pPr>
        <w:spacing w:line="440" w:lineRule="exact"/>
        <w:ind w:firstLineChars="200" w:firstLine="600"/>
        <w:rPr>
          <w:szCs w:val="30"/>
        </w:rPr>
      </w:pPr>
      <w:r>
        <w:rPr>
          <w:rFonts w:hint="eastAsia"/>
          <w:szCs w:val="30"/>
        </w:rPr>
        <w:t>1</w:t>
      </w:r>
      <w:r>
        <w:rPr>
          <w:rFonts w:hint="eastAsia"/>
          <w:szCs w:val="30"/>
        </w:rPr>
        <w:t>、资格审查工作要求</w:t>
      </w: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报考人员的资格审查工作由各主管部门和招聘单位负责,并贯穿于招聘全过程。报考人员要对填报信息的真实性、准确性负责，对伪造证件、材料，填报内容虚假，骗取考试资格的，一经查实，取消报考应聘资格。</w:t>
      </w:r>
    </w:p>
    <w:p w:rsidR="008F760F" w:rsidRDefault="003E072E">
      <w:pPr>
        <w:spacing w:line="440" w:lineRule="exact"/>
        <w:ind w:firstLineChars="200" w:firstLine="600"/>
        <w:rPr>
          <w:szCs w:val="30"/>
        </w:rPr>
      </w:pPr>
      <w:r>
        <w:rPr>
          <w:rFonts w:hint="eastAsia"/>
          <w:szCs w:val="30"/>
        </w:rPr>
        <w:t>2</w:t>
      </w:r>
      <w:r>
        <w:rPr>
          <w:rFonts w:hint="eastAsia"/>
          <w:szCs w:val="30"/>
        </w:rPr>
        <w:t>、资格审查内容</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（1）关于报考相关截止时间：年龄截止日期为2019年12月1日；专业工作经历时间截止为2020年8月31日；毕业证取得时间截止为2020年8月31日，国外、境外留学人员须于2020</w:t>
      </w:r>
      <w:r>
        <w:rPr>
          <w:rFonts w:ascii="仿宋" w:eastAsia="仿宋" w:hAnsi="仿宋" w:cs="仿宋" w:hint="eastAsia"/>
          <w:szCs w:val="30"/>
        </w:rPr>
        <w:lastRenderedPageBreak/>
        <w:t>年8月31日前取得教育部中国留学服务中心出具的境外学历、学位认证证书。对到期未能按要求取得相应证件的考生，视为自动放弃。</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关于年龄的计算方式：如某岗位年龄要求为30周岁及以下，则报考该岗位考生的出生年月日应为1988年12月2日及以后出生，其他依此类推。</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（2）关于学历</w:t>
      </w:r>
      <w:r>
        <w:rPr>
          <w:rFonts w:ascii="仿宋_GB2312" w:hAnsi="仿宋" w:cs="仿宋" w:hint="eastAsia"/>
          <w:szCs w:val="30"/>
        </w:rPr>
        <w:t>的说明：《2019年湖北省赴四川地区高校专项公开招聘事业单位工作人员岗位计划表》中学历一栏标明的：“本科（学士）学历”，仅限于本科学历且具有学士学位的人员；“本科及以上学历”，指具有本科学历及以上学历的人员；“本科（学士）及以上学历”，指具有本科学历且具有学士学位及以上学历、学位的人员；“硕士”，指具有硕士学位的人员；“硕士研究生”或“研究生（硕士）”，指具有硕士研究生学历，且具有硕士学位的人员；“博士”，指具有博士学位的人员；“博士研究生”或“研究生（博士）”，指具有博士研究生学历，且具有博士学位的人员。</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3）对有工作经历的考生，须提供岗位工作经历的有效证明（签订的《劳动合同》或社保缴纳证明或工资发放证明等），离校未就业的高校毕业生到高校毕业生实习实训基地参加见习或者到企事业单位参与项目研究的经历，可视为相关工作经历。工作经历按足年足月累计。高校毕业生在校期间的社会实践、实习等工作经历不作为报考专业工作经历。</w:t>
      </w:r>
    </w:p>
    <w:p w:rsidR="008F760F" w:rsidRDefault="003E072E">
      <w:pPr>
        <w:spacing w:line="440" w:lineRule="exact"/>
        <w:ind w:firstLineChars="200" w:firstLine="600"/>
        <w:rPr>
          <w:rFonts w:ascii="楷体_GB2312" w:eastAsia="楷体_GB2312" w:hAnsi="仿宋" w:cs="仿宋"/>
          <w:szCs w:val="30"/>
        </w:rPr>
      </w:pPr>
      <w:r>
        <w:rPr>
          <w:rFonts w:ascii="楷体_GB2312" w:eastAsia="楷体_GB2312" w:hAnsi="仿宋" w:cs="仿宋" w:hint="eastAsia"/>
          <w:szCs w:val="30"/>
        </w:rPr>
        <w:t>（四）查询报考申请结果</w:t>
      </w:r>
    </w:p>
    <w:p w:rsidR="008F760F" w:rsidRDefault="003E072E">
      <w:pPr>
        <w:spacing w:line="440" w:lineRule="exact"/>
        <w:ind w:firstLineChars="200" w:firstLine="600"/>
        <w:rPr>
          <w:rFonts w:ascii="仿宋" w:eastAsia="仿宋" w:hAnsi="仿宋" w:cs="仿宋"/>
          <w:szCs w:val="30"/>
        </w:rPr>
      </w:pPr>
      <w:bookmarkStart w:id="7" w:name="OLE_LINK7"/>
      <w:bookmarkStart w:id="8" w:name="OLE_LINK5"/>
      <w:r>
        <w:rPr>
          <w:rFonts w:ascii="仿宋" w:eastAsia="仿宋" w:hAnsi="仿宋" w:cs="仿宋" w:hint="eastAsia"/>
          <w:szCs w:val="30"/>
        </w:rPr>
        <w:t>公告发布之日起</w:t>
      </w:r>
      <w:bookmarkEnd w:id="7"/>
      <w:r>
        <w:rPr>
          <w:rFonts w:ascii="仿宋" w:eastAsia="仿宋" w:hAnsi="仿宋" w:cs="仿宋" w:hint="eastAsia"/>
          <w:szCs w:val="30"/>
        </w:rPr>
        <w:t>至2019年11月12日12：00招聘单位对考生简历进行资格审核，并及时告知考生资格审查结果</w:t>
      </w:r>
      <w:bookmarkEnd w:id="8"/>
      <w:r>
        <w:rPr>
          <w:rFonts w:ascii="仿宋" w:eastAsia="仿宋" w:hAnsi="仿宋" w:cs="仿宋" w:hint="eastAsia"/>
          <w:szCs w:val="30"/>
        </w:rPr>
        <w:t>。</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报考人员在网上报名期间，未通过招聘单位审核的，可以重新选报其他单位。</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2019年11月12日考生参加我省在四川大学校园招聘会现场报名。招聘单位现场进行审核，告知资格审核结果。</w:t>
      </w:r>
    </w:p>
    <w:p w:rsidR="008F760F" w:rsidRDefault="003E072E">
      <w:pPr>
        <w:spacing w:line="440" w:lineRule="exact"/>
        <w:ind w:firstLineChars="200" w:firstLine="602"/>
        <w:rPr>
          <w:rFonts w:ascii="黑体" w:hAnsi="黑体" w:cs="黑体"/>
          <w:b/>
          <w:bCs/>
          <w:szCs w:val="30"/>
        </w:rPr>
      </w:pPr>
      <w:r>
        <w:rPr>
          <w:rFonts w:ascii="黑体" w:hAnsi="黑体" w:cs="黑体" w:hint="eastAsia"/>
          <w:b/>
          <w:bCs/>
          <w:szCs w:val="30"/>
        </w:rPr>
        <w:t>五、测试</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测试可采取笔试和面试相结合的方式进行，也可直接采取面</w:t>
      </w:r>
      <w:r>
        <w:rPr>
          <w:rFonts w:ascii="仿宋" w:eastAsia="仿宋" w:hAnsi="仿宋" w:cs="仿宋" w:hint="eastAsia"/>
          <w:szCs w:val="30"/>
        </w:rPr>
        <w:lastRenderedPageBreak/>
        <w:t>试方式进行，具体方案由用人单位制定。</w:t>
      </w:r>
    </w:p>
    <w:p w:rsidR="008F760F" w:rsidRDefault="003E072E">
      <w:pPr>
        <w:spacing w:line="440" w:lineRule="exact"/>
        <w:ind w:firstLineChars="200" w:firstLine="602"/>
        <w:rPr>
          <w:rFonts w:ascii="黑体" w:hAnsi="黑体" w:cs="黑体"/>
          <w:b/>
          <w:bCs/>
          <w:szCs w:val="30"/>
        </w:rPr>
      </w:pPr>
      <w:r>
        <w:rPr>
          <w:rFonts w:ascii="黑体" w:hAnsi="黑体" w:cs="黑体" w:hint="eastAsia"/>
          <w:b/>
          <w:bCs/>
          <w:szCs w:val="30"/>
        </w:rPr>
        <w:t>六、体检、考察</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按考生成绩，根据招聘岗位从高分到低分按招聘岗位数1∶1的比例确定进入体检、考察人选。</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体检参照《关于进一步做好公务员考试录用体检工作的通知》（人社部发〔2012〕65号）、《关于修订〈公务员录用体检通用标准</w:t>
      </w:r>
      <w:hyperlink r:id="rId8" w:tgtFrame="_blank" w:history="1">
        <w:r>
          <w:rPr>
            <w:rFonts w:ascii="仿宋" w:eastAsia="仿宋" w:hAnsi="仿宋" w:cs="仿宋" w:hint="eastAsia"/>
            <w:szCs w:val="30"/>
          </w:rPr>
          <w:t>（试行）</w:t>
        </w:r>
      </w:hyperlink>
      <w:r>
        <w:rPr>
          <w:rFonts w:ascii="仿宋" w:eastAsia="仿宋" w:hAnsi="仿宋" w:cs="仿宋" w:hint="eastAsia"/>
          <w:szCs w:val="30"/>
        </w:rPr>
        <w:t>〉及〈</w:t>
      </w:r>
      <w:hyperlink r:id="rId9" w:tgtFrame="_blank" w:history="1">
        <w:r>
          <w:rPr>
            <w:rFonts w:ascii="仿宋" w:eastAsia="仿宋" w:hAnsi="仿宋" w:cs="仿宋" w:hint="eastAsia"/>
            <w:szCs w:val="30"/>
          </w:rPr>
          <w:t>公务员录用体检操作手册</w:t>
        </w:r>
      </w:hyperlink>
      <w:r>
        <w:rPr>
          <w:rFonts w:ascii="仿宋" w:eastAsia="仿宋" w:hAnsi="仿宋" w:cs="仿宋" w:hint="eastAsia"/>
          <w:szCs w:val="30"/>
        </w:rPr>
        <w:t>（试行）〉有关内容的通知》（人社部发[2016]140号）等规定组织实施。</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招聘单位或受检人对体检结果有疑问的，经主管部门（省直属事业单位）研究同意，可以复检。复检只能进行一次，体检结果以复检结论为准。</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应聘者须认真完成全部体检项目，如在规定时间不按要求完成体检项目的，视同自动放弃体检资格。对妊娠期的女性考生，应按医嘱暂缓可能对胎儿健康有影响的体检项目，待妊娠期结束后补做有关体检项目，待体检结论合格后，再行办理相关聘用手续。</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体检费用由应聘者承担。申请复检的，由申请方负担复检费用。</w:t>
      </w:r>
    </w:p>
    <w:p w:rsidR="008F760F" w:rsidRDefault="003E072E">
      <w:pPr>
        <w:spacing w:line="440" w:lineRule="exact"/>
        <w:ind w:firstLineChars="200" w:firstLine="600"/>
        <w:rPr>
          <w:rFonts w:ascii="楷体_GB2312" w:eastAsia="楷体_GB2312" w:hAnsi="仿宋" w:cs="仿宋"/>
          <w:szCs w:val="30"/>
        </w:rPr>
      </w:pPr>
      <w:r>
        <w:rPr>
          <w:rFonts w:ascii="仿宋" w:eastAsia="仿宋" w:hAnsi="仿宋" w:cs="仿宋" w:hint="eastAsia"/>
          <w:szCs w:val="30"/>
        </w:rPr>
        <w:t>因考生放弃体检或体检不合格不予聘用的，招聘单位可递补考生进行体检和考察。</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考察工作按照德才兼备、以德为先的用人标准，重点考察应聘者的政治思想、道德品质、能力素质、在校表现、遵纪守法、廉洁自律以及是否需要回避等方面的情况，考察情况作为决定拟聘用的重要依据。考察中还要对应聘者的报考资格进行复审。考察中，若发现有影响聘用并查证属实的情形的，取消聘用资格。</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因考生放弃考察或考察不合格不予聘用的，招聘单位可递补考生进行体检和考察。</w:t>
      </w:r>
    </w:p>
    <w:p w:rsidR="008F760F" w:rsidRDefault="003E072E">
      <w:pPr>
        <w:numPr>
          <w:ilvl w:val="0"/>
          <w:numId w:val="1"/>
        </w:numPr>
        <w:spacing w:line="440" w:lineRule="exact"/>
        <w:ind w:firstLineChars="200" w:firstLine="602"/>
        <w:rPr>
          <w:rFonts w:ascii="黑体" w:hAnsi="黑体" w:cs="黑体"/>
          <w:b/>
          <w:bCs/>
          <w:szCs w:val="30"/>
        </w:rPr>
      </w:pPr>
      <w:r>
        <w:rPr>
          <w:rFonts w:ascii="黑体" w:hAnsi="黑体" w:cs="黑体" w:hint="eastAsia"/>
          <w:b/>
          <w:bCs/>
          <w:szCs w:val="30"/>
        </w:rPr>
        <w:t>公示及聘用</w:t>
      </w:r>
    </w:p>
    <w:p w:rsidR="008F760F" w:rsidRDefault="003E072E">
      <w:pPr>
        <w:spacing w:line="440" w:lineRule="exact"/>
        <w:rPr>
          <w:rFonts w:ascii="仿宋" w:eastAsia="仿宋" w:hAnsi="仿宋" w:cs="仿宋"/>
          <w:szCs w:val="30"/>
        </w:rPr>
      </w:pPr>
      <w:r>
        <w:rPr>
          <w:rFonts w:ascii="仿宋" w:eastAsia="仿宋" w:hAnsi="仿宋" w:cs="仿宋" w:hint="eastAsia"/>
          <w:szCs w:val="30"/>
        </w:rPr>
        <w:t xml:space="preserve">    招聘单位根据考生综合成绩、考核、体检情况集体研究确定拟聘人选，经主管部门审定后，在本部门或招聘单位网站予以公示，公示期不少于7个工作日，公示无异议的，按程序办理聘用</w:t>
      </w:r>
      <w:r>
        <w:rPr>
          <w:rFonts w:ascii="仿宋" w:eastAsia="仿宋" w:hAnsi="仿宋" w:cs="仿宋" w:hint="eastAsia"/>
          <w:szCs w:val="30"/>
        </w:rPr>
        <w:lastRenderedPageBreak/>
        <w:t>手续，实行岗位管理，并按所聘岗位执行国家和省里有关政策规定的薪酬待遇。</w:t>
      </w:r>
    </w:p>
    <w:p w:rsidR="008F760F" w:rsidRDefault="003E072E">
      <w:pPr>
        <w:spacing w:line="440" w:lineRule="exact"/>
        <w:ind w:firstLineChars="200" w:firstLine="602"/>
        <w:rPr>
          <w:rFonts w:ascii="仿宋" w:eastAsia="仿宋" w:hAnsi="仿宋" w:cs="仿宋"/>
          <w:b/>
          <w:bCs/>
          <w:szCs w:val="30"/>
        </w:rPr>
      </w:pPr>
      <w:r>
        <w:rPr>
          <w:rFonts w:ascii="仿宋" w:eastAsia="仿宋" w:hAnsi="仿宋" w:cs="仿宋" w:hint="eastAsia"/>
          <w:b/>
          <w:bCs/>
          <w:szCs w:val="30"/>
        </w:rPr>
        <w:t>八、违纪违规处理</w:t>
      </w:r>
    </w:p>
    <w:p w:rsidR="008F760F" w:rsidRDefault="003E072E">
      <w:pPr>
        <w:spacing w:line="440" w:lineRule="exact"/>
        <w:ind w:firstLineChars="200" w:firstLine="600"/>
        <w:rPr>
          <w:rFonts w:ascii="仿宋" w:eastAsia="仿宋" w:hAnsi="仿宋" w:cs="仿宋"/>
          <w:szCs w:val="30"/>
        </w:rPr>
      </w:pPr>
      <w:r>
        <w:rPr>
          <w:rFonts w:ascii="仿宋" w:eastAsia="仿宋" w:hAnsi="仿宋" w:cs="仿宋" w:hint="eastAsia"/>
          <w:szCs w:val="30"/>
        </w:rPr>
        <w:t>对公开招聘中违纪违规行为的处理，按照《</w:t>
      </w:r>
      <w:hyperlink r:id="rId10" w:history="1">
        <w:r>
          <w:rPr>
            <w:rFonts w:ascii="仿宋" w:eastAsia="仿宋" w:hAnsi="仿宋" w:cs="仿宋" w:hint="eastAsia"/>
            <w:szCs w:val="30"/>
          </w:rPr>
          <w:t>事业单位公开招聘违纪违规行为处理规定》</w:t>
        </w:r>
      </w:hyperlink>
      <w:r>
        <w:rPr>
          <w:rFonts w:ascii="仿宋" w:eastAsia="仿宋" w:hAnsi="仿宋" w:cs="仿宋" w:hint="eastAsia"/>
          <w:szCs w:val="30"/>
        </w:rPr>
        <w:t>（人社部令35号）执行。</w:t>
      </w:r>
    </w:p>
    <w:p w:rsidR="008F760F" w:rsidRDefault="008F760F">
      <w:pPr>
        <w:spacing w:line="440" w:lineRule="exact"/>
        <w:ind w:firstLineChars="200" w:firstLine="600"/>
        <w:rPr>
          <w:rFonts w:ascii="仿宋" w:eastAsia="仿宋" w:hAnsi="仿宋" w:cs="仿宋"/>
          <w:szCs w:val="30"/>
        </w:rPr>
      </w:pPr>
    </w:p>
    <w:p w:rsidR="008F760F" w:rsidRDefault="008F760F">
      <w:pPr>
        <w:spacing w:line="440" w:lineRule="exact"/>
        <w:ind w:firstLineChars="200" w:firstLine="600"/>
        <w:rPr>
          <w:rFonts w:ascii="仿宋" w:eastAsia="仿宋" w:hAnsi="仿宋" w:cs="仿宋"/>
          <w:szCs w:val="30"/>
        </w:rPr>
      </w:pPr>
    </w:p>
    <w:p w:rsidR="008F760F" w:rsidRDefault="003E072E">
      <w:pPr>
        <w:spacing w:line="440" w:lineRule="exact"/>
        <w:ind w:firstLineChars="200" w:firstLine="600"/>
        <w:rPr>
          <w:rFonts w:ascii="仿宋_GB2312" w:hAnsi="仿宋" w:cs="仿宋"/>
          <w:szCs w:val="30"/>
        </w:rPr>
      </w:pPr>
      <w:r>
        <w:rPr>
          <w:rFonts w:ascii="仿宋_GB2312" w:hAnsi="仿宋" w:cs="仿宋" w:hint="eastAsia"/>
          <w:szCs w:val="30"/>
        </w:rPr>
        <w:t>附件1：2019年湖北省赴四川地区高校专项公开招聘事业单位工作人员岗位计划表</w:t>
      </w:r>
    </w:p>
    <w:p w:rsidR="008F760F" w:rsidRDefault="003E072E">
      <w:pPr>
        <w:spacing w:line="440" w:lineRule="exact"/>
        <w:ind w:firstLineChars="200" w:firstLine="600"/>
        <w:rPr>
          <w:rFonts w:ascii="仿宋" w:eastAsia="仿宋" w:hAnsi="仿宋" w:cs="仿宋"/>
          <w:szCs w:val="30"/>
        </w:rPr>
      </w:pPr>
      <w:r>
        <w:rPr>
          <w:rFonts w:ascii="Times New Roman" w:hAnsi="Times New Roman" w:cs="Times New Roman" w:hint="eastAsia"/>
          <w:szCs w:val="30"/>
        </w:rPr>
        <w:t>附件</w:t>
      </w:r>
      <w:r>
        <w:rPr>
          <w:rFonts w:ascii="Times New Roman" w:hAnsi="Times New Roman" w:cs="Times New Roman" w:hint="eastAsia"/>
          <w:szCs w:val="30"/>
        </w:rPr>
        <w:t>2</w:t>
      </w:r>
      <w:r>
        <w:rPr>
          <w:rFonts w:ascii="Times New Roman" w:hAnsi="Times New Roman" w:cs="Times New Roman" w:hint="eastAsia"/>
          <w:szCs w:val="30"/>
        </w:rPr>
        <w:t>：</w:t>
      </w:r>
      <w:r>
        <w:rPr>
          <w:rFonts w:ascii="Times New Roman" w:hAnsi="Times New Roman" w:cs="Times New Roman" w:hint="eastAsia"/>
          <w:szCs w:val="30"/>
        </w:rPr>
        <w:t>2019</w:t>
      </w:r>
      <w:r>
        <w:rPr>
          <w:rFonts w:ascii="Times New Roman" w:hAnsi="Times New Roman" w:cs="Times New Roman" w:hint="eastAsia"/>
          <w:szCs w:val="30"/>
        </w:rPr>
        <w:t>年湖北省赴四川地区高校专项公开招聘事业单位工作人员报名表</w:t>
      </w:r>
    </w:p>
    <w:p w:rsidR="008F760F" w:rsidRDefault="008F760F">
      <w:pPr>
        <w:spacing w:line="440" w:lineRule="exact"/>
        <w:ind w:firstLineChars="200" w:firstLine="600"/>
        <w:rPr>
          <w:rFonts w:ascii="仿宋" w:eastAsia="仿宋" w:hAnsi="仿宋" w:cs="仿宋"/>
          <w:szCs w:val="30"/>
        </w:rPr>
      </w:pPr>
    </w:p>
    <w:p w:rsidR="008F760F" w:rsidRDefault="003E072E">
      <w:pPr>
        <w:spacing w:line="440" w:lineRule="exact"/>
        <w:ind w:firstLineChars="200" w:firstLine="600"/>
        <w:jc w:val="center"/>
        <w:rPr>
          <w:rFonts w:ascii="仿宋" w:eastAsia="仿宋" w:hAnsi="仿宋" w:cs="仿宋"/>
          <w:szCs w:val="30"/>
        </w:rPr>
      </w:pPr>
      <w:r>
        <w:rPr>
          <w:rFonts w:ascii="仿宋" w:eastAsia="仿宋" w:hAnsi="仿宋" w:cs="仿宋" w:hint="eastAsia"/>
          <w:szCs w:val="30"/>
        </w:rPr>
        <w:t xml:space="preserve">                           </w:t>
      </w:r>
    </w:p>
    <w:p w:rsidR="008F760F" w:rsidRDefault="00517568">
      <w:pPr>
        <w:spacing w:line="440" w:lineRule="exact"/>
        <w:ind w:firstLineChars="200" w:firstLine="600"/>
        <w:jc w:val="right"/>
        <w:rPr>
          <w:rFonts w:ascii="仿宋" w:eastAsia="仿宋" w:hAnsi="仿宋" w:cs="仿宋"/>
          <w:szCs w:val="30"/>
        </w:rPr>
      </w:pPr>
      <w:r>
        <w:rPr>
          <w:rFonts w:ascii="仿宋" w:eastAsia="仿宋" w:hAnsi="仿宋" w:cs="仿宋" w:hint="eastAsia"/>
          <w:szCs w:val="30"/>
        </w:rPr>
        <w:t>湖北省人力资源和社会保障</w:t>
      </w:r>
      <w:r w:rsidR="003E072E">
        <w:rPr>
          <w:rFonts w:ascii="仿宋" w:eastAsia="仿宋" w:hAnsi="仿宋" w:cs="仿宋" w:hint="eastAsia"/>
          <w:szCs w:val="30"/>
        </w:rPr>
        <w:t>厅</w:t>
      </w:r>
    </w:p>
    <w:p w:rsidR="008F760F" w:rsidRDefault="003E072E" w:rsidP="00517568">
      <w:pPr>
        <w:spacing w:line="440" w:lineRule="exact"/>
        <w:ind w:right="900" w:firstLineChars="200" w:firstLine="600"/>
        <w:jc w:val="right"/>
        <w:rPr>
          <w:rFonts w:ascii="仿宋" w:eastAsia="仿宋" w:hAnsi="仿宋" w:cs="仿宋"/>
          <w:szCs w:val="30"/>
        </w:rPr>
      </w:pPr>
      <w:r>
        <w:rPr>
          <w:rFonts w:ascii="仿宋" w:eastAsia="仿宋" w:hAnsi="仿宋" w:cs="仿宋" w:hint="eastAsia"/>
          <w:szCs w:val="30"/>
        </w:rPr>
        <w:t>2019年11月4日</w:t>
      </w:r>
    </w:p>
    <w:sectPr w:rsidR="008F76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36" w:rsidRDefault="00436C36" w:rsidP="003F788D">
      <w:r>
        <w:separator/>
      </w:r>
    </w:p>
  </w:endnote>
  <w:endnote w:type="continuationSeparator" w:id="0">
    <w:p w:rsidR="00436C36" w:rsidRDefault="00436C36" w:rsidP="003F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36" w:rsidRDefault="00436C36" w:rsidP="003F788D">
      <w:r>
        <w:separator/>
      </w:r>
    </w:p>
  </w:footnote>
  <w:footnote w:type="continuationSeparator" w:id="0">
    <w:p w:rsidR="00436C36" w:rsidRDefault="00436C36" w:rsidP="003F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BE216"/>
    <w:multiLevelType w:val="singleLevel"/>
    <w:tmpl w:val="5DBBE216"/>
    <w:lvl w:ilvl="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561D8"/>
    <w:rsid w:val="003E072E"/>
    <w:rsid w:val="003F788D"/>
    <w:rsid w:val="00436C36"/>
    <w:rsid w:val="00517568"/>
    <w:rsid w:val="008F760F"/>
    <w:rsid w:val="00FC3EC4"/>
    <w:rsid w:val="036C5D27"/>
    <w:rsid w:val="03C00FD4"/>
    <w:rsid w:val="05F627BB"/>
    <w:rsid w:val="065B5AC3"/>
    <w:rsid w:val="12A66A1B"/>
    <w:rsid w:val="233272AE"/>
    <w:rsid w:val="23916564"/>
    <w:rsid w:val="24C10297"/>
    <w:rsid w:val="25A26EDF"/>
    <w:rsid w:val="2A2B4F94"/>
    <w:rsid w:val="2DFF73E2"/>
    <w:rsid w:val="2FFA5434"/>
    <w:rsid w:val="31457A75"/>
    <w:rsid w:val="31F561D8"/>
    <w:rsid w:val="354B42A9"/>
    <w:rsid w:val="38755DCB"/>
    <w:rsid w:val="3895722E"/>
    <w:rsid w:val="3DB56E48"/>
    <w:rsid w:val="3E457027"/>
    <w:rsid w:val="40135785"/>
    <w:rsid w:val="40FD0657"/>
    <w:rsid w:val="42532FD0"/>
    <w:rsid w:val="426D739E"/>
    <w:rsid w:val="45AE475E"/>
    <w:rsid w:val="483931C1"/>
    <w:rsid w:val="48F15AB5"/>
    <w:rsid w:val="4B185549"/>
    <w:rsid w:val="4CBB4330"/>
    <w:rsid w:val="50836090"/>
    <w:rsid w:val="513B0342"/>
    <w:rsid w:val="53A940CB"/>
    <w:rsid w:val="53D54A6C"/>
    <w:rsid w:val="543A50B7"/>
    <w:rsid w:val="61C228D7"/>
    <w:rsid w:val="6385168B"/>
    <w:rsid w:val="656941DD"/>
    <w:rsid w:val="656D6FE9"/>
    <w:rsid w:val="6A2251AA"/>
    <w:rsid w:val="71174413"/>
    <w:rsid w:val="721C1354"/>
    <w:rsid w:val="73D86426"/>
    <w:rsid w:val="74C82532"/>
    <w:rsid w:val="75B670F4"/>
    <w:rsid w:val="77AA2858"/>
    <w:rsid w:val="78577CD7"/>
    <w:rsid w:val="7AC27C0E"/>
    <w:rsid w:val="7B305804"/>
    <w:rsid w:val="7EE61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66AFE"/>
  <w15:docId w15:val="{5A1DEA54-1ED9-4E5D-A291-786F0C2B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仿宋_GB2312" w:hAnsiTheme="minorHAnsi" w:cstheme="minorBidi"/>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Courier New"/>
      <w:sz w:val="21"/>
      <w:szCs w:val="21"/>
    </w:rPr>
  </w:style>
  <w:style w:type="character" w:styleId="a4">
    <w:name w:val="Hyperlink"/>
    <w:basedOn w:val="a0"/>
    <w:qFormat/>
    <w:rPr>
      <w:color w:val="0000FF"/>
      <w:u w:val="single"/>
    </w:rPr>
  </w:style>
  <w:style w:type="paragraph" w:styleId="a5">
    <w:name w:val="header"/>
    <w:basedOn w:val="a"/>
    <w:link w:val="a6"/>
    <w:rsid w:val="003F7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F788D"/>
    <w:rPr>
      <w:rFonts w:asciiTheme="minorHAnsi" w:eastAsia="仿宋_GB2312" w:hAnsiTheme="minorHAnsi" w:cstheme="minorBidi"/>
      <w:kern w:val="2"/>
      <w:sz w:val="18"/>
      <w:szCs w:val="18"/>
    </w:rPr>
  </w:style>
  <w:style w:type="paragraph" w:styleId="a7">
    <w:name w:val="footer"/>
    <w:basedOn w:val="a"/>
    <w:link w:val="a8"/>
    <w:rsid w:val="003F788D"/>
    <w:pPr>
      <w:tabs>
        <w:tab w:val="center" w:pos="4153"/>
        <w:tab w:val="right" w:pos="8306"/>
      </w:tabs>
      <w:snapToGrid w:val="0"/>
      <w:jc w:val="left"/>
    </w:pPr>
    <w:rPr>
      <w:sz w:val="18"/>
      <w:szCs w:val="18"/>
    </w:rPr>
  </w:style>
  <w:style w:type="character" w:customStyle="1" w:styleId="a8">
    <w:name w:val="页脚 字符"/>
    <w:basedOn w:val="a0"/>
    <w:link w:val="a7"/>
    <w:rsid w:val="003F788D"/>
    <w:rPr>
      <w:rFonts w:asciiTheme="minorHAnsi" w:eastAsia="仿宋_GB2312"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inagwy.org/html/kszc/gj/201703/42_18903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idu.com/link?url=te4DQqG6jehiJbsopvs97MUrVkdHcf-15XXPSusuSPsVyN78_JAXYxI4wdXRMaqtDYscc7Mky3IOeWnOsTHxIq" TargetMode="External"/><Relationship Id="rId4" Type="http://schemas.openxmlformats.org/officeDocument/2006/relationships/settings" Target="settings.xml"/><Relationship Id="rId9" Type="http://schemas.openxmlformats.org/officeDocument/2006/relationships/hyperlink" Target="http://www.chinagwy.org/html/kszc/201107/2_3022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472</Words>
  <Characters>2697</Characters>
  <Application>Microsoft Office Word</Application>
  <DocSecurity>0</DocSecurity>
  <Lines>22</Lines>
  <Paragraphs>6</Paragraphs>
  <ScaleCrop>false</ScaleCrop>
  <Company>个人用户</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微软中国</cp:lastModifiedBy>
  <cp:revision>4</cp:revision>
  <dcterms:created xsi:type="dcterms:W3CDTF">2017-11-14T03:32:00Z</dcterms:created>
  <dcterms:modified xsi:type="dcterms:W3CDTF">2019-11-04T09:24:00Z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